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44"/>
          <w:szCs w:val="44"/>
          <w:highlight w:val="none"/>
          <w:lang w:val="en-US" w:eastAsia="zh-CN"/>
        </w:rPr>
      </w:pPr>
      <w:bookmarkStart w:id="0" w:name="OLE_LINK1"/>
      <w:r>
        <w:rPr>
          <w:rFonts w:hint="eastAsia" w:ascii="宋体" w:hAnsi="宋体" w:eastAsia="宋体" w:cs="宋体"/>
          <w:b/>
          <w:bCs/>
          <w:color w:val="auto"/>
          <w:sz w:val="44"/>
          <w:szCs w:val="44"/>
          <w:highlight w:val="none"/>
          <w:lang w:val="en-US" w:eastAsia="zh-CN"/>
        </w:rPr>
        <w:t>2025年嘉定区学生阳光体育大联赛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val="en-US" w:eastAsia="zh-CN"/>
        </w:rPr>
        <w:t>足球比赛</w:t>
      </w:r>
      <w:r>
        <w:rPr>
          <w:rFonts w:hint="eastAsia" w:ascii="宋体" w:hAnsi="宋体" w:eastAsia="宋体" w:cs="宋体"/>
          <w:b/>
          <w:bCs/>
          <w:color w:val="auto"/>
          <w:sz w:val="44"/>
          <w:szCs w:val="44"/>
          <w:highlight w:val="none"/>
        </w:rPr>
        <w:t>竞赛规程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eastAsia="zh-CN"/>
        </w:rPr>
        <w:t>（</w:t>
      </w:r>
      <w:r>
        <w:rPr>
          <w:rFonts w:hint="eastAsia" w:ascii="宋体" w:hAnsi="宋体" w:eastAsia="宋体" w:cs="宋体"/>
          <w:b/>
          <w:bCs/>
          <w:color w:val="auto"/>
          <w:sz w:val="44"/>
          <w:szCs w:val="44"/>
          <w:highlight w:val="none"/>
          <w:lang w:val="en-US" w:eastAsia="zh-CN"/>
        </w:rPr>
        <w:t>中学组）</w:t>
      </w:r>
    </w:p>
    <w:bookmarkEnd w:id="0"/>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sz w:val="44"/>
          <w:szCs w:val="44"/>
          <w:highlight w:val="none"/>
          <w:lang w:eastAsia="en-US"/>
        </w:rPr>
      </w:pP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bookmarkStart w:id="6" w:name="_GoBack"/>
      <w:r>
        <w:rPr>
          <w:rFonts w:hint="eastAsia" w:ascii="黑体" w:hAnsi="黑体" w:eastAsia="黑体" w:cs="黑体"/>
          <w:b w:val="0"/>
          <w:bCs w:val="0"/>
          <w:color w:val="000000"/>
          <w:sz w:val="32"/>
          <w:szCs w:val="32"/>
          <w:highlight w:val="none"/>
          <w:lang w:val="en-US" w:eastAsia="en-US"/>
        </w:rPr>
        <w:t>一、主办单位</w:t>
      </w:r>
    </w:p>
    <w:bookmarkEnd w:id="6"/>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en-US"/>
        </w:rPr>
        <w:t>嘉定区教育局</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val="en-US" w:eastAsia="en-US"/>
        </w:rPr>
        <w:t>嘉定区体育局</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en-US"/>
        </w:rPr>
        <w:t>二、承办单位</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嘉定区第一中学  嘉定区徐行中学</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三、</w:t>
      </w:r>
      <w:r>
        <w:rPr>
          <w:rFonts w:hint="eastAsia" w:ascii="黑体" w:hAnsi="黑体" w:eastAsia="黑体" w:cs="黑体"/>
          <w:b w:val="0"/>
          <w:bCs w:val="0"/>
          <w:color w:val="000000"/>
          <w:sz w:val="32"/>
          <w:szCs w:val="32"/>
          <w:highlight w:val="none"/>
          <w:lang w:val="en-US" w:eastAsia="en-US"/>
        </w:rPr>
        <w:t>协办单位</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上海鸿鲸体育发展有限公司</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四</w:t>
      </w:r>
      <w:r>
        <w:rPr>
          <w:rFonts w:hint="eastAsia" w:ascii="黑体" w:hAnsi="黑体" w:eastAsia="黑体" w:cs="黑体"/>
          <w:b w:val="0"/>
          <w:bCs w:val="0"/>
          <w:color w:val="000000"/>
          <w:sz w:val="32"/>
          <w:szCs w:val="32"/>
          <w:highlight w:val="none"/>
          <w:lang w:val="en-US" w:eastAsia="en-US"/>
        </w:rPr>
        <w:t>、参赛单位</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en-US"/>
        </w:rPr>
        <w:t>本区各</w:t>
      </w:r>
      <w:r>
        <w:rPr>
          <w:rFonts w:hint="eastAsia" w:ascii="仿宋_GB2312" w:hAnsi="仿宋_GB2312" w:eastAsia="仿宋_GB2312" w:cs="仿宋_GB2312"/>
          <w:color w:val="auto"/>
          <w:sz w:val="32"/>
          <w:szCs w:val="32"/>
          <w:highlight w:val="none"/>
          <w:lang w:val="en-US" w:eastAsia="zh-CN"/>
        </w:rPr>
        <w:t>中学（含一贯制学校）</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五</w:t>
      </w:r>
      <w:r>
        <w:rPr>
          <w:rFonts w:hint="eastAsia" w:ascii="黑体" w:hAnsi="黑体" w:eastAsia="黑体" w:cs="黑体"/>
          <w:b w:val="0"/>
          <w:bCs w:val="0"/>
          <w:color w:val="000000"/>
          <w:sz w:val="32"/>
          <w:szCs w:val="32"/>
          <w:highlight w:val="none"/>
          <w:lang w:val="en-US" w:eastAsia="en-US"/>
        </w:rPr>
        <w:t>、竞赛时间</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2025年9月13、14、20、21、27日</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10月8、12、18、19日</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六、竞赛地点</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嘉定区第一中学（嘉行公路701号）</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嘉定区徐行中学（新建一路 2215 号）</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七</w:t>
      </w:r>
      <w:r>
        <w:rPr>
          <w:rFonts w:hint="eastAsia" w:ascii="黑体" w:hAnsi="黑体" w:eastAsia="黑体" w:cs="黑体"/>
          <w:b w:val="0"/>
          <w:bCs w:val="0"/>
          <w:color w:val="000000"/>
          <w:sz w:val="32"/>
          <w:szCs w:val="32"/>
          <w:highlight w:val="none"/>
          <w:lang w:val="en-US" w:eastAsia="en-US"/>
        </w:rPr>
        <w:t>、竞赛分组及项目</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en-US"/>
        </w:rPr>
        <w:t>竞赛分组：</w:t>
      </w:r>
      <w:r>
        <w:rPr>
          <w:rFonts w:hint="eastAsia" w:ascii="仿宋_GB2312" w:hAnsi="仿宋_GB2312" w:eastAsia="仿宋_GB2312" w:cs="仿宋_GB2312"/>
          <w:color w:val="auto"/>
          <w:sz w:val="32"/>
          <w:szCs w:val="32"/>
          <w:highlight w:val="none"/>
          <w:lang w:val="en-US" w:eastAsia="zh-CN"/>
        </w:rPr>
        <w:t>初中组  高中组</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（二）竞赛项目：</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初中男子   高中男子</w:t>
      </w:r>
    </w:p>
    <w:p>
      <w:pPr>
        <w:keepNext w:val="0"/>
        <w:keepLines w:val="0"/>
        <w:pageBreakBefore w:val="0"/>
        <w:widowControl/>
        <w:kinsoku/>
        <w:wordWrap/>
        <w:overflowPunct/>
        <w:topLinePunct w:val="0"/>
        <w:autoSpaceDE/>
        <w:autoSpaceDN/>
        <w:bidi w:val="0"/>
        <w:adjustRightInd/>
        <w:snapToGrid/>
        <w:spacing w:line="240" w:lineRule="auto"/>
        <w:ind w:firstLine="1280" w:firstLineChars="4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初中女子   高中女子</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八、赛制设置</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初中男子组、初中女子组、高中女子组比赛采用 8人制；</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高中男子组比赛采用 11 人制。</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九</w:t>
      </w:r>
      <w:r>
        <w:rPr>
          <w:rFonts w:hint="eastAsia" w:ascii="黑体" w:hAnsi="黑体" w:eastAsia="黑体" w:cs="黑体"/>
          <w:b w:val="0"/>
          <w:bCs w:val="0"/>
          <w:color w:val="000000"/>
          <w:sz w:val="32"/>
          <w:szCs w:val="32"/>
          <w:highlight w:val="none"/>
          <w:lang w:val="en-US" w:eastAsia="en-US"/>
        </w:rPr>
        <w:t>、</w:t>
      </w:r>
      <w:r>
        <w:rPr>
          <w:rFonts w:hint="eastAsia" w:ascii="黑体" w:hAnsi="黑体" w:eastAsia="黑体" w:cs="黑体"/>
          <w:b w:val="0"/>
          <w:bCs w:val="0"/>
          <w:color w:val="000000"/>
          <w:sz w:val="32"/>
          <w:szCs w:val="32"/>
          <w:highlight w:val="none"/>
          <w:lang w:val="en-US" w:eastAsia="zh-CN"/>
        </w:rPr>
        <w:t>年龄规定</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初中组：2010年9月1日至2014年8月31日；</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高中组：2007年9月1日至2010年8月31日；</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十</w:t>
      </w:r>
      <w:r>
        <w:rPr>
          <w:rFonts w:hint="eastAsia" w:ascii="黑体" w:hAnsi="黑体" w:eastAsia="黑体" w:cs="黑体"/>
          <w:b w:val="0"/>
          <w:bCs w:val="0"/>
          <w:color w:val="000000"/>
          <w:sz w:val="32"/>
          <w:szCs w:val="32"/>
          <w:highlight w:val="none"/>
          <w:lang w:val="en-US" w:eastAsia="en-US"/>
        </w:rPr>
        <w:t>、运动员资格</w:t>
      </w:r>
      <w:r>
        <w:rPr>
          <w:rFonts w:hint="eastAsia" w:ascii="黑体" w:hAnsi="黑体" w:eastAsia="黑体" w:cs="黑体"/>
          <w:b w:val="0"/>
          <w:bCs w:val="0"/>
          <w:color w:val="000000"/>
          <w:sz w:val="32"/>
          <w:szCs w:val="32"/>
          <w:highlight w:val="none"/>
          <w:lang w:val="en-US" w:eastAsia="zh-CN"/>
        </w:rPr>
        <w:t>与审查</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（一）参赛学生运动员须为本市中小学在籍学生，报名时须已进入“上海市中小学生学籍管理系统”（数据信息库）。</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（二）凡本区在校或在籍的适龄学生，且必须是身体健康并适宜报名参加比赛项目的均可代表本单位参加比赛。</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（三）区少体校小学部学生均代表原输送学校参赛；区少体校中学部的学生，由少体校报名参赛。</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val="en-US" w:eastAsia="en-US"/>
        </w:rPr>
        <w:t>运动员在参赛资格上经查证属实有违反规定的，单人项目取消本人参赛资格和比赛成绩；两人和两人以上项目取消全队参赛资格和比赛成绩。</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十一、参赛办法</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FF"/>
          <w:sz w:val="32"/>
          <w:szCs w:val="32"/>
          <w:highlight w:val="none"/>
          <w:lang w:val="en-US" w:eastAsia="zh-CN"/>
        </w:rPr>
      </w:pPr>
      <w:bookmarkStart w:id="1" w:name="OLE_LINK8"/>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en-US"/>
        </w:rPr>
        <w:t>各组别以学校为单位组队参赛，运动员只能代表学籍所在学校参加比赛</w:t>
      </w:r>
      <w:r>
        <w:rPr>
          <w:rFonts w:hint="eastAsia" w:ascii="仿宋_GB2312" w:hAnsi="仿宋_GB2312" w:eastAsia="仿宋_GB2312" w:cs="仿宋_GB2312"/>
          <w:color w:val="auto"/>
          <w:sz w:val="32"/>
          <w:szCs w:val="32"/>
          <w:highlight w:val="none"/>
          <w:lang w:val="en-US" w:eastAsia="zh-CN"/>
        </w:rPr>
        <w:t>，每参赛项目限报 1 队，</w:t>
      </w:r>
      <w:r>
        <w:rPr>
          <w:rFonts w:hint="eastAsia" w:ascii="仿宋_GB2312" w:hAnsi="仿宋_GB2312" w:eastAsia="仿宋_GB2312" w:cs="仿宋_GB2312"/>
          <w:color w:val="0000FF"/>
          <w:sz w:val="32"/>
          <w:szCs w:val="32"/>
          <w:highlight w:val="none"/>
          <w:lang w:val="en-US" w:eastAsia="zh-CN"/>
        </w:rPr>
        <w:t>高中女子组每单位可报2队。</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val="en-US" w:eastAsia="en-US"/>
        </w:rPr>
        <w:t>持上海市</w:t>
      </w:r>
      <w:r>
        <w:rPr>
          <w:rFonts w:hint="eastAsia" w:ascii="仿宋_GB2312" w:hAnsi="仿宋_GB2312" w:eastAsia="仿宋_GB2312" w:cs="仿宋_GB2312"/>
          <w:color w:val="auto"/>
          <w:sz w:val="32"/>
          <w:szCs w:val="32"/>
          <w:highlight w:val="none"/>
          <w:lang w:val="en-US" w:eastAsia="zh-CN"/>
        </w:rPr>
        <w:t>电子学生证参赛。</w:t>
      </w:r>
      <w:r>
        <w:rPr>
          <w:rFonts w:hint="eastAsia" w:ascii="仿宋_GB2312" w:hAnsi="仿宋_GB2312" w:eastAsia="仿宋_GB2312" w:cs="仿宋_GB2312"/>
          <w:color w:val="000000"/>
          <w:sz w:val="32"/>
          <w:szCs w:val="32"/>
          <w:lang w:eastAsia="en-US"/>
        </w:rPr>
        <w:t>初中</w:t>
      </w:r>
      <w:r>
        <w:rPr>
          <w:rFonts w:hint="eastAsia" w:ascii="仿宋_GB2312" w:hAnsi="仿宋_GB2312" w:eastAsia="仿宋_GB2312" w:cs="仿宋_GB2312"/>
          <w:color w:val="000000"/>
          <w:sz w:val="32"/>
          <w:szCs w:val="32"/>
        </w:rPr>
        <w:t>组</w:t>
      </w:r>
      <w:r>
        <w:rPr>
          <w:rFonts w:hint="eastAsia" w:ascii="仿宋_GB2312" w:hAnsi="仿宋_GB2312" w:eastAsia="仿宋_GB2312" w:cs="仿宋_GB2312"/>
          <w:color w:val="000000"/>
          <w:sz w:val="32"/>
          <w:szCs w:val="32"/>
          <w:lang w:eastAsia="en-US"/>
        </w:rPr>
        <w:t>预备班</w:t>
      </w:r>
      <w:r>
        <w:rPr>
          <w:rFonts w:hint="eastAsia" w:ascii="仿宋_GB2312" w:hAnsi="仿宋_GB2312" w:eastAsia="仿宋_GB2312" w:cs="仿宋_GB2312"/>
          <w:color w:val="000000"/>
          <w:sz w:val="32"/>
          <w:szCs w:val="32"/>
        </w:rPr>
        <w:t>的运动员</w:t>
      </w:r>
      <w:r>
        <w:rPr>
          <w:rFonts w:hint="eastAsia" w:ascii="仿宋_GB2312" w:hAnsi="仿宋_GB2312" w:eastAsia="仿宋_GB2312" w:cs="仿宋_GB2312"/>
          <w:color w:val="000000"/>
          <w:sz w:val="32"/>
          <w:szCs w:val="32"/>
          <w:lang w:eastAsia="en-US"/>
        </w:rPr>
        <w:t>可持原有的小学五年级</w:t>
      </w:r>
      <w:r>
        <w:rPr>
          <w:rFonts w:hint="eastAsia" w:ascii="仿宋_GB2312" w:hAnsi="仿宋_GB2312" w:eastAsia="仿宋_GB2312" w:cs="仿宋_GB2312"/>
          <w:color w:val="000000"/>
          <w:sz w:val="32"/>
          <w:szCs w:val="32"/>
        </w:rPr>
        <w:t>的</w:t>
      </w:r>
      <w:r>
        <w:rPr>
          <w:rFonts w:hint="eastAsia" w:ascii="仿宋_GB2312" w:hAnsi="仿宋_GB2312" w:eastAsia="仿宋_GB2312" w:cs="仿宋_GB2312"/>
          <w:color w:val="000000"/>
          <w:sz w:val="32"/>
          <w:szCs w:val="32"/>
          <w:lang w:eastAsia="en-US"/>
        </w:rPr>
        <w:t>上海市电子学生证</w:t>
      </w:r>
      <w:r>
        <w:rPr>
          <w:rFonts w:hint="eastAsia" w:ascii="仿宋_GB2312" w:hAnsi="仿宋_GB2312" w:eastAsia="仿宋_GB2312" w:cs="仿宋_GB2312"/>
          <w:color w:val="000000"/>
          <w:sz w:val="32"/>
          <w:szCs w:val="32"/>
        </w:rPr>
        <w:t>参赛；高中组高一学生</w:t>
      </w:r>
      <w:r>
        <w:rPr>
          <w:rFonts w:hint="eastAsia" w:ascii="仿宋_GB2312" w:hAnsi="仿宋_GB2312" w:eastAsia="仿宋_GB2312" w:cs="仿宋_GB2312"/>
          <w:color w:val="000000"/>
          <w:sz w:val="32"/>
          <w:szCs w:val="32"/>
          <w:lang w:eastAsia="en-US"/>
        </w:rPr>
        <w:t>可持原有</w:t>
      </w:r>
      <w:r>
        <w:rPr>
          <w:rFonts w:hint="eastAsia" w:ascii="仿宋_GB2312" w:hAnsi="仿宋_GB2312" w:eastAsia="仿宋_GB2312" w:cs="仿宋_GB2312"/>
          <w:color w:val="000000"/>
          <w:sz w:val="32"/>
          <w:szCs w:val="32"/>
        </w:rPr>
        <w:t>九年级的</w:t>
      </w:r>
      <w:r>
        <w:rPr>
          <w:rFonts w:hint="eastAsia" w:ascii="仿宋_GB2312" w:hAnsi="仿宋_GB2312" w:eastAsia="仿宋_GB2312" w:cs="仿宋_GB2312"/>
          <w:color w:val="000000"/>
          <w:sz w:val="32"/>
          <w:szCs w:val="32"/>
          <w:lang w:eastAsia="en-US"/>
        </w:rPr>
        <w:t>上海市电子学生证</w:t>
      </w:r>
      <w:r>
        <w:rPr>
          <w:rFonts w:hint="eastAsia" w:ascii="仿宋_GB2312" w:hAnsi="仿宋_GB2312" w:eastAsia="仿宋_GB2312" w:cs="仿宋_GB2312"/>
          <w:color w:val="000000"/>
          <w:sz w:val="32"/>
          <w:szCs w:val="32"/>
        </w:rPr>
        <w:t>参赛；</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en-US"/>
        </w:rPr>
        <w:t>凡参赛运动员须购买《上海市学校体育运动伤害专项保障基金》，否则不得参赛</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w:t>
      </w:r>
      <w:bookmarkStart w:id="2" w:name="OLE_LINK12"/>
      <w:r>
        <w:rPr>
          <w:rFonts w:hint="eastAsia" w:ascii="仿宋_GB2312" w:hAnsi="仿宋_GB2312" w:eastAsia="仿宋_GB2312" w:cs="仿宋_GB2312"/>
          <w:color w:val="auto"/>
          <w:sz w:val="32"/>
          <w:szCs w:val="32"/>
          <w:highlight w:val="none"/>
          <w:lang w:val="en-US" w:eastAsia="en-US"/>
        </w:rPr>
        <w:t>所有参赛学生运动员必须在规定的时间内</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在报名</w:t>
      </w:r>
      <w:r>
        <w:rPr>
          <w:rFonts w:hint="eastAsia" w:ascii="仿宋_GB2312" w:hAnsi="仿宋_GB2312" w:eastAsia="仿宋_GB2312" w:cs="仿宋_GB2312"/>
          <w:color w:val="auto"/>
          <w:sz w:val="32"/>
          <w:szCs w:val="32"/>
          <w:highlight w:val="none"/>
          <w:lang w:val="en-US" w:eastAsia="zh-CN"/>
        </w:rPr>
        <w:t>网络</w:t>
      </w:r>
      <w:r>
        <w:rPr>
          <w:rFonts w:hint="eastAsia" w:ascii="仿宋_GB2312" w:hAnsi="仿宋_GB2312" w:eastAsia="仿宋_GB2312" w:cs="仿宋_GB2312"/>
          <w:color w:val="auto"/>
          <w:sz w:val="32"/>
          <w:szCs w:val="32"/>
          <w:highlight w:val="none"/>
          <w:lang w:val="en-US" w:eastAsia="en-US"/>
        </w:rPr>
        <w:t>平台</w:t>
      </w:r>
      <w:r>
        <w:rPr>
          <w:rFonts w:hint="eastAsia" w:ascii="仿宋_GB2312" w:hAnsi="仿宋_GB2312" w:eastAsia="仿宋_GB2312" w:cs="仿宋_GB2312"/>
          <w:color w:val="auto"/>
          <w:sz w:val="32"/>
          <w:szCs w:val="32"/>
          <w:highlight w:val="none"/>
          <w:lang w:val="en-US" w:eastAsia="zh-CN"/>
        </w:rPr>
        <w:t>完成报名</w:t>
      </w:r>
      <w:r>
        <w:rPr>
          <w:rFonts w:hint="eastAsia" w:ascii="仿宋_GB2312" w:hAnsi="仿宋_GB2312" w:eastAsia="仿宋_GB2312" w:cs="仿宋_GB2312"/>
          <w:color w:val="auto"/>
          <w:sz w:val="32"/>
          <w:szCs w:val="32"/>
          <w:highlight w:val="none"/>
          <w:lang w:val="en-US" w:eastAsia="en-US"/>
        </w:rPr>
        <w:t>。一旦报名</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不得更改，逾期报名，不予受理。运动员(队)</w:t>
      </w:r>
      <w:r>
        <w:rPr>
          <w:rFonts w:hint="eastAsia" w:ascii="仿宋_GB2312" w:hAnsi="仿宋_GB2312" w:eastAsia="仿宋_GB2312" w:cs="仿宋_GB2312"/>
          <w:color w:val="auto"/>
          <w:sz w:val="32"/>
          <w:szCs w:val="32"/>
          <w:highlight w:val="none"/>
          <w:lang w:val="en-US" w:eastAsia="zh-CN"/>
        </w:rPr>
        <w:t>完成报名的</w:t>
      </w:r>
      <w:r>
        <w:rPr>
          <w:rFonts w:hint="eastAsia" w:ascii="仿宋_GB2312" w:hAnsi="仿宋_GB2312" w:eastAsia="仿宋_GB2312" w:cs="仿宋_GB2312"/>
          <w:color w:val="auto"/>
          <w:sz w:val="32"/>
          <w:szCs w:val="32"/>
          <w:highlight w:val="none"/>
          <w:lang w:val="en-US" w:eastAsia="en-US"/>
        </w:rPr>
        <w:t>不得无故弃权</w:t>
      </w:r>
      <w:r>
        <w:rPr>
          <w:rFonts w:hint="eastAsia" w:ascii="仿宋_GB2312" w:hAnsi="仿宋_GB2312" w:eastAsia="仿宋_GB2312" w:cs="仿宋_GB2312"/>
          <w:color w:val="auto"/>
          <w:sz w:val="32"/>
          <w:szCs w:val="32"/>
          <w:highlight w:val="none"/>
          <w:lang w:val="en-US" w:eastAsia="zh-CN"/>
        </w:rPr>
        <w:t>。</w:t>
      </w:r>
    </w:p>
    <w:bookmarkEnd w:id="1"/>
    <w:bookmarkEnd w:id="2"/>
    <w:p>
      <w:pPr>
        <w:keepNext w:val="0"/>
        <w:keepLines w:val="0"/>
        <w:pageBreakBefore w:val="0"/>
        <w:kinsoku/>
        <w:wordWrap/>
        <w:overflowPunct/>
        <w:topLinePunct w:val="0"/>
        <w:autoSpaceDE w:val="0"/>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五</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初中组、女子高中组：每队可报领队 1 名、主教练 1 名、助理教练1名、队医 1 名、运动员 18 名；</w:t>
      </w:r>
    </w:p>
    <w:p>
      <w:pPr>
        <w:keepNext w:val="0"/>
        <w:keepLines w:val="0"/>
        <w:pageBreakBefore w:val="0"/>
        <w:kinsoku/>
        <w:wordWrap/>
        <w:overflowPunct/>
        <w:topLinePunct w:val="0"/>
        <w:autoSpaceDE w:val="0"/>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六</w:t>
      </w:r>
      <w:r>
        <w:rPr>
          <w:rFonts w:hint="eastAsia" w:ascii="仿宋_GB2312" w:hAnsi="仿宋_GB2312" w:eastAsia="仿宋_GB2312" w:cs="仿宋_GB2312"/>
          <w:color w:val="000000"/>
          <w:sz w:val="32"/>
          <w:szCs w:val="32"/>
        </w:rPr>
        <w:t>）男子高中组：每队可报领队 1 名、主教练 1 名、助理教练1名、队医1名、运动员2</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 xml:space="preserve"> 名。</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十二</w:t>
      </w:r>
      <w:r>
        <w:rPr>
          <w:rFonts w:hint="eastAsia" w:ascii="黑体" w:hAnsi="黑体" w:eastAsia="黑体" w:cs="黑体"/>
          <w:b w:val="0"/>
          <w:bCs w:val="0"/>
          <w:color w:val="000000"/>
          <w:sz w:val="32"/>
          <w:szCs w:val="32"/>
          <w:highlight w:val="none"/>
          <w:lang w:val="en-US" w:eastAsia="en-US"/>
        </w:rPr>
        <w:t>、报名办法</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en-US"/>
        </w:rPr>
        <w:t>各组别以学校为单位组队参赛，运动员只能代表学籍所在学校参加比赛。</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rPr>
        <w:t>报名账号：</w:t>
      </w:r>
      <w:r>
        <w:rPr>
          <w:rFonts w:hint="eastAsia" w:ascii="仿宋_GB2312" w:hAnsi="仿宋_GB2312" w:eastAsia="仿宋_GB2312" w:cs="仿宋_GB2312"/>
          <w:color w:val="auto"/>
          <w:sz w:val="32"/>
          <w:szCs w:val="32"/>
          <w:highlight w:val="none"/>
          <w:lang w:val="en-US" w:eastAsia="zh-CN"/>
        </w:rPr>
        <w:t>各单位专属管理员</w:t>
      </w:r>
      <w:r>
        <w:rPr>
          <w:rFonts w:hint="eastAsia" w:ascii="仿宋_GB2312" w:hAnsi="仿宋_GB2312" w:eastAsia="仿宋_GB2312" w:cs="仿宋_GB2312"/>
          <w:color w:val="auto"/>
          <w:sz w:val="32"/>
          <w:szCs w:val="32"/>
          <w:highlight w:val="none"/>
        </w:rPr>
        <w:t>账号</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FF"/>
          <w:sz w:val="32"/>
          <w:szCs w:val="32"/>
          <w:highlight w:val="none"/>
          <w:shd w:val="clear" w:color="auto" w:fill="auto"/>
          <w:lang w:val="en-US" w:eastAsia="en-US"/>
        </w:rPr>
      </w:pPr>
      <w:r>
        <w:rPr>
          <w:rFonts w:hint="eastAsia" w:ascii="仿宋_GB2312" w:hAnsi="仿宋_GB2312" w:eastAsia="仿宋_GB2312" w:cs="仿宋_GB2312"/>
          <w:color w:val="0000FF"/>
          <w:sz w:val="32"/>
          <w:szCs w:val="32"/>
          <w:highlight w:val="none"/>
          <w:shd w:val="clear" w:color="auto" w:fill="auto"/>
          <w:lang w:val="en-US" w:eastAsia="zh-CN"/>
        </w:rPr>
        <w:t>（三）报名时间:</w:t>
      </w:r>
      <w:bookmarkStart w:id="3" w:name="OLE_LINK2"/>
      <w:r>
        <w:rPr>
          <w:rFonts w:hint="eastAsia" w:ascii="仿宋_GB2312" w:hAnsi="仿宋_GB2312" w:eastAsia="仿宋_GB2312" w:cs="仿宋_GB2312"/>
          <w:color w:val="0000FF"/>
          <w:sz w:val="32"/>
          <w:szCs w:val="32"/>
          <w:highlight w:val="none"/>
          <w:shd w:val="clear" w:color="auto" w:fill="auto"/>
          <w:lang w:val="en-US" w:eastAsia="zh-CN"/>
        </w:rPr>
        <w:t>2025年9月5日星期五</w:t>
      </w:r>
      <w:bookmarkEnd w:id="3"/>
      <w:r>
        <w:rPr>
          <w:rFonts w:hint="eastAsia" w:ascii="仿宋_GB2312" w:hAnsi="仿宋_GB2312" w:eastAsia="仿宋_GB2312" w:cs="仿宋_GB2312"/>
          <w:color w:val="0000FF"/>
          <w:sz w:val="32"/>
          <w:szCs w:val="32"/>
          <w:highlight w:val="none"/>
          <w:shd w:val="clear" w:color="auto" w:fill="auto"/>
          <w:lang w:val="en-US" w:eastAsia="zh-CN"/>
        </w:rPr>
        <w:t>23:00前完成报名。</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0000FF"/>
          <w:sz w:val="32"/>
          <w:szCs w:val="32"/>
          <w:highlight w:val="none"/>
          <w:shd w:val="clear" w:color="auto" w:fill="auto"/>
          <w:lang w:val="en-US" w:eastAsia="zh-CN"/>
        </w:rPr>
      </w:pPr>
      <w:r>
        <w:rPr>
          <w:rFonts w:hint="eastAsia" w:ascii="仿宋_GB2312" w:hAnsi="仿宋_GB2312" w:eastAsia="仿宋_GB2312" w:cs="仿宋_GB2312"/>
          <w:color w:val="0000FF"/>
          <w:sz w:val="32"/>
          <w:szCs w:val="32"/>
          <w:highlight w:val="none"/>
          <w:shd w:val="clear" w:color="auto" w:fill="auto"/>
          <w:lang w:eastAsia="zh-CN"/>
        </w:rPr>
        <w:t>（</w:t>
      </w:r>
      <w:r>
        <w:rPr>
          <w:rFonts w:hint="eastAsia" w:ascii="仿宋_GB2312" w:hAnsi="仿宋_GB2312" w:eastAsia="仿宋_GB2312" w:cs="仿宋_GB2312"/>
          <w:color w:val="0000FF"/>
          <w:sz w:val="32"/>
          <w:szCs w:val="32"/>
          <w:highlight w:val="none"/>
          <w:shd w:val="clear" w:color="auto" w:fill="auto"/>
          <w:lang w:val="en-US" w:eastAsia="zh-CN"/>
        </w:rPr>
        <w:t>四)报名途径：</w:t>
      </w:r>
      <w:r>
        <w:rPr>
          <w:rFonts w:hint="eastAsia" w:ascii="仿宋_GB2312" w:hAnsi="仿宋_GB2312" w:eastAsia="仿宋_GB2312" w:cs="仿宋_GB2312"/>
          <w:color w:val="0000FF"/>
          <w:sz w:val="32"/>
          <w:szCs w:val="32"/>
          <w:highlight w:val="none"/>
          <w:shd w:val="clear" w:color="auto" w:fill="auto"/>
        </w:rPr>
        <w:t>通过上海市学生体育艺术科技教育活动平台（建议使用搜狗浏览器、360急速浏览器、谷歌浏览器。输入网址：https://shsunshine-zp.shec.edu.cn/Channel/Sport，进入“阳光体育大联赛”通道进行登录、注册、报名</w:t>
      </w:r>
      <w:r>
        <w:rPr>
          <w:rFonts w:hint="eastAsia" w:ascii="仿宋_GB2312" w:hAnsi="仿宋_GB2312" w:eastAsia="仿宋_GB2312" w:cs="仿宋_GB2312"/>
          <w:color w:val="0000FF"/>
          <w:sz w:val="32"/>
          <w:szCs w:val="32"/>
          <w:highlight w:val="none"/>
          <w:shd w:val="clear" w:color="auto" w:fill="auto"/>
          <w:lang w:eastAsia="zh-CN"/>
        </w:rPr>
        <w:t>、</w:t>
      </w:r>
      <w:r>
        <w:rPr>
          <w:rFonts w:hint="eastAsia" w:ascii="仿宋_GB2312" w:hAnsi="仿宋_GB2312" w:eastAsia="仿宋_GB2312" w:cs="仿宋_GB2312"/>
          <w:color w:val="0000FF"/>
          <w:sz w:val="32"/>
          <w:szCs w:val="32"/>
          <w:highlight w:val="none"/>
          <w:shd w:val="clear" w:color="auto" w:fill="auto"/>
          <w:lang w:val="en-US" w:eastAsia="zh-CN"/>
        </w:rPr>
        <w:t>下载</w:t>
      </w:r>
      <w:r>
        <w:rPr>
          <w:rFonts w:hint="eastAsia" w:ascii="仿宋_GB2312" w:hAnsi="仿宋_GB2312" w:eastAsia="仿宋_GB2312" w:cs="仿宋_GB2312"/>
          <w:color w:val="0000FF"/>
          <w:sz w:val="32"/>
          <w:szCs w:val="32"/>
          <w:highlight w:val="none"/>
          <w:shd w:val="clear" w:color="auto" w:fill="auto"/>
        </w:rPr>
        <w:t>，具体报名流程详见</w:t>
      </w:r>
      <w:r>
        <w:rPr>
          <w:rFonts w:hint="eastAsia" w:ascii="仿宋_GB2312" w:hAnsi="仿宋_GB2312" w:eastAsia="仿宋_GB2312" w:cs="仿宋_GB2312"/>
          <w:color w:val="0000FF"/>
          <w:sz w:val="32"/>
          <w:szCs w:val="32"/>
          <w:highlight w:val="none"/>
          <w:shd w:val="clear" w:color="auto" w:fill="auto"/>
          <w:lang w:val="en-US" w:eastAsia="zh-CN"/>
        </w:rPr>
        <w:t>平台“帮助手册”</w:t>
      </w:r>
      <w:r>
        <w:rPr>
          <w:rFonts w:hint="eastAsia" w:ascii="仿宋_GB2312" w:hAnsi="仿宋_GB2312" w:eastAsia="仿宋_GB2312" w:cs="仿宋_GB2312"/>
          <w:color w:val="0000FF"/>
          <w:sz w:val="32"/>
          <w:szCs w:val="32"/>
          <w:highlight w:val="none"/>
          <w:shd w:val="clear" w:color="auto" w:fill="auto"/>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color w:val="0000FF"/>
          <w:sz w:val="32"/>
          <w:szCs w:val="32"/>
          <w:highlight w:val="none"/>
          <w:shd w:val="clear" w:color="auto" w:fill="auto"/>
          <w:lang w:val="en-US" w:eastAsia="zh-CN"/>
        </w:rPr>
      </w:pPr>
      <w:r>
        <w:rPr>
          <w:rFonts w:hint="eastAsia" w:ascii="仿宋_GB2312" w:hAnsi="仿宋_GB2312" w:eastAsia="仿宋_GB2312" w:cs="仿宋_GB2312"/>
          <w:b w:val="0"/>
          <w:bCs w:val="0"/>
          <w:color w:val="0000FF"/>
          <w:sz w:val="32"/>
          <w:szCs w:val="32"/>
          <w:highlight w:val="none"/>
          <w:shd w:val="clear" w:color="auto" w:fill="auto"/>
          <w:lang w:val="en-US" w:eastAsia="zh-CN"/>
        </w:rPr>
        <w:t>因新学年学籍系统未及时更新同步，如遇到六年级或高一新生无法导入注册的学生，请通过</w:t>
      </w:r>
      <w:r>
        <w:rPr>
          <w:rFonts w:hint="eastAsia" w:ascii="仿宋_GB2312" w:hAnsi="仿宋_GB2312" w:eastAsia="仿宋_GB2312" w:cs="仿宋_GB2312"/>
          <w:b/>
          <w:bCs/>
          <w:color w:val="0000FF"/>
          <w:sz w:val="32"/>
          <w:szCs w:val="32"/>
          <w:highlight w:val="none"/>
          <w:shd w:val="clear" w:color="auto" w:fill="auto"/>
          <w:lang w:val="en-US" w:eastAsia="zh-CN"/>
        </w:rPr>
        <w:t>“已注册学生学籍转入”</w:t>
      </w:r>
      <w:r>
        <w:rPr>
          <w:rFonts w:hint="eastAsia" w:ascii="仿宋_GB2312" w:hAnsi="仿宋_GB2312" w:eastAsia="仿宋_GB2312" w:cs="仿宋_GB2312"/>
          <w:b w:val="0"/>
          <w:bCs w:val="0"/>
          <w:color w:val="0000FF"/>
          <w:sz w:val="32"/>
          <w:szCs w:val="32"/>
          <w:highlight w:val="none"/>
          <w:shd w:val="clear" w:color="auto" w:fill="auto"/>
          <w:lang w:val="en-US" w:eastAsia="zh-CN"/>
        </w:rPr>
        <w:t>来操作，“学籍转入成功”后即可正常报名。如通过“已注册学生学籍转入”无法操作的个别学生，请2025年9月5日星期五23:00前把加盖公章的PDF报名文件和Excel电子文件，以学校+性别+组别（例如：嘉定学校+男子+初中组）为文件名通过邮件发送至jdygty@163.com邮箱。</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rPr>
        <w:t>竞赛规程咨询：</w:t>
      </w:r>
      <w:r>
        <w:rPr>
          <w:rFonts w:hint="eastAsia" w:ascii="仿宋_GB2312" w:hAnsi="仿宋_GB2312" w:eastAsia="仿宋_GB2312" w:cs="仿宋_GB2312"/>
          <w:color w:val="auto"/>
          <w:sz w:val="32"/>
          <w:szCs w:val="32"/>
          <w:highlight w:val="none"/>
          <w:lang w:val="en-US" w:eastAsia="zh-CN"/>
        </w:rPr>
        <w:t>朱老师：021-69955171</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（六）报名平台技术问题咨询：</w:t>
      </w:r>
      <w:r>
        <w:rPr>
          <w:rFonts w:hint="eastAsia" w:ascii="仿宋_GB2312" w:hAnsi="仿宋_GB2312" w:eastAsia="仿宋_GB2312" w:cs="仿宋_GB2312"/>
          <w:color w:val="auto"/>
          <w:sz w:val="32"/>
          <w:szCs w:val="32"/>
          <w:highlight w:val="none"/>
        </w:rPr>
        <w:t>黄</w:t>
      </w:r>
      <w:r>
        <w:rPr>
          <w:rFonts w:hint="eastAsia" w:ascii="仿宋_GB2312" w:hAnsi="仿宋_GB2312" w:eastAsia="仿宋_GB2312" w:cs="仿宋_GB2312"/>
          <w:color w:val="auto"/>
          <w:sz w:val="32"/>
          <w:szCs w:val="32"/>
          <w:highlight w:val="none"/>
          <w:lang w:val="en-US" w:eastAsia="zh-CN"/>
        </w:rPr>
        <w:t>老师</w:t>
      </w:r>
      <w:r>
        <w:rPr>
          <w:rFonts w:hint="eastAsia" w:ascii="仿宋_GB2312" w:hAnsi="仿宋_GB2312" w:eastAsia="仿宋_GB2312" w:cs="仿宋_GB2312"/>
          <w:color w:val="auto"/>
          <w:sz w:val="32"/>
          <w:szCs w:val="32"/>
          <w:highlight w:val="none"/>
        </w:rPr>
        <w:t>15221721980</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（七）</w:t>
      </w:r>
      <w:bookmarkStart w:id="4" w:name="OLE_LINK11"/>
      <w:r>
        <w:rPr>
          <w:rFonts w:hint="eastAsia" w:ascii="仿宋_GB2312" w:hAnsi="仿宋_GB2312" w:eastAsia="仿宋_GB2312" w:cs="仿宋_GB2312"/>
          <w:color w:val="auto"/>
          <w:sz w:val="32"/>
          <w:szCs w:val="32"/>
          <w:highlight w:val="none"/>
          <w:lang w:val="en-US" w:eastAsia="en-US"/>
        </w:rPr>
        <w:t>所有参赛学生运动员必须在规定的时间内</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在报名</w:t>
      </w:r>
      <w:r>
        <w:rPr>
          <w:rFonts w:hint="eastAsia" w:ascii="仿宋_GB2312" w:hAnsi="仿宋_GB2312" w:eastAsia="仿宋_GB2312" w:cs="仿宋_GB2312"/>
          <w:color w:val="auto"/>
          <w:sz w:val="32"/>
          <w:szCs w:val="32"/>
          <w:highlight w:val="none"/>
          <w:lang w:val="en-US" w:eastAsia="zh-CN"/>
        </w:rPr>
        <w:t>网络</w:t>
      </w:r>
      <w:r>
        <w:rPr>
          <w:rFonts w:hint="eastAsia" w:ascii="仿宋_GB2312" w:hAnsi="仿宋_GB2312" w:eastAsia="仿宋_GB2312" w:cs="仿宋_GB2312"/>
          <w:color w:val="auto"/>
          <w:sz w:val="32"/>
          <w:szCs w:val="32"/>
          <w:highlight w:val="none"/>
          <w:lang w:val="en-US" w:eastAsia="en-US"/>
        </w:rPr>
        <w:t>平台</w:t>
      </w:r>
      <w:r>
        <w:rPr>
          <w:rFonts w:hint="eastAsia" w:ascii="仿宋_GB2312" w:hAnsi="仿宋_GB2312" w:eastAsia="仿宋_GB2312" w:cs="仿宋_GB2312"/>
          <w:color w:val="auto"/>
          <w:sz w:val="32"/>
          <w:szCs w:val="32"/>
          <w:highlight w:val="none"/>
          <w:lang w:val="en-US" w:eastAsia="zh-CN"/>
        </w:rPr>
        <w:t>完成报名</w:t>
      </w:r>
      <w:r>
        <w:rPr>
          <w:rFonts w:hint="eastAsia" w:ascii="仿宋_GB2312" w:hAnsi="仿宋_GB2312" w:eastAsia="仿宋_GB2312" w:cs="仿宋_GB2312"/>
          <w:color w:val="auto"/>
          <w:sz w:val="32"/>
          <w:szCs w:val="32"/>
          <w:highlight w:val="none"/>
          <w:lang w:val="en-US" w:eastAsia="en-US"/>
        </w:rPr>
        <w:t>。一旦报名</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不得更改，运动员(队)不得无故弃权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逾期报名，不予受理。</w:t>
      </w:r>
      <w:bookmarkEnd w:id="4"/>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center"/>
        <w:textAlignment w:val="auto"/>
        <w:rPr>
          <w:rFonts w:hint="eastAsia" w:ascii="仿宋_GB2312" w:hAnsi="仿宋_GB2312" w:eastAsia="仿宋_GB2312" w:cs="仿宋_GB2312"/>
          <w:color w:val="0000FF"/>
          <w:sz w:val="32"/>
          <w:szCs w:val="32"/>
          <w:highlight w:val="none"/>
          <w:lang w:val="en-US" w:eastAsia="zh-CN"/>
        </w:rPr>
      </w:pPr>
      <w:r>
        <w:rPr>
          <w:rFonts w:hint="eastAsia" w:ascii="仿宋_GB2312" w:hAnsi="仿宋_GB2312" w:eastAsia="仿宋_GB2312" w:cs="仿宋_GB2312"/>
          <w:color w:val="0000FF"/>
          <w:sz w:val="32"/>
          <w:szCs w:val="32"/>
          <w:highlight w:val="none"/>
          <w:lang w:val="en-US" w:eastAsia="zh-CN"/>
        </w:rPr>
        <w:t>（八）本次比赛领队会议时间:2025年9月 8日（星期一）上午 9：00 钉钉会议。请各参赛学校代表，使用钉钉扫码加入“2025 年嘉定区足球比赛”钉钉群参加会议。</w:t>
      </w:r>
      <w:r>
        <w:drawing>
          <wp:inline distT="0" distB="0" distL="114300" distR="114300">
            <wp:extent cx="1334135" cy="1962150"/>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334135" cy="19621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643" w:firstLineChars="200"/>
        <w:jc w:val="left"/>
        <w:textAlignment w:val="auto"/>
        <w:rPr>
          <w:rFonts w:hint="default" w:ascii="仿宋_GB2312" w:hAnsi="仿宋_GB2312" w:eastAsia="仿宋_GB2312" w:cs="仿宋_GB2312"/>
          <w:b/>
          <w:bCs/>
          <w:color w:val="auto"/>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十三</w:t>
      </w:r>
      <w:r>
        <w:rPr>
          <w:rFonts w:hint="eastAsia" w:ascii="黑体" w:hAnsi="黑体" w:eastAsia="黑体" w:cs="黑体"/>
          <w:b w:val="0"/>
          <w:bCs w:val="0"/>
          <w:color w:val="000000"/>
          <w:sz w:val="32"/>
          <w:szCs w:val="32"/>
          <w:highlight w:val="none"/>
          <w:lang w:val="en-US" w:eastAsia="en-US"/>
        </w:rPr>
        <w:t>、</w:t>
      </w:r>
      <w:r>
        <w:rPr>
          <w:rFonts w:hint="eastAsia" w:ascii="黑体" w:hAnsi="黑体" w:eastAsia="黑体" w:cs="黑体"/>
          <w:b w:val="0"/>
          <w:bCs w:val="0"/>
          <w:color w:val="000000"/>
          <w:sz w:val="32"/>
          <w:szCs w:val="32"/>
          <w:highlight w:val="none"/>
          <w:lang w:val="en-US" w:eastAsia="zh-CN"/>
        </w:rPr>
        <w:t>竞赛办法及相关规定</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lang w:val="en-US" w:eastAsia="en-US"/>
        </w:rPr>
        <w:t>比赛</w:t>
      </w:r>
      <w:r>
        <w:rPr>
          <w:rFonts w:hint="eastAsia" w:ascii="仿宋_GB2312" w:hAnsi="仿宋_GB2312" w:eastAsia="仿宋_GB2312" w:cs="仿宋_GB2312"/>
          <w:color w:val="auto"/>
          <w:sz w:val="32"/>
          <w:szCs w:val="32"/>
          <w:highlight w:val="none"/>
          <w:lang w:val="en-US" w:eastAsia="zh-CN"/>
        </w:rPr>
        <w:t>使用</w:t>
      </w:r>
      <w:r>
        <w:rPr>
          <w:rFonts w:hint="eastAsia" w:ascii="仿宋_GB2312" w:hAnsi="仿宋_GB2312" w:eastAsia="仿宋_GB2312" w:cs="仿宋_GB2312"/>
          <w:color w:val="auto"/>
          <w:sz w:val="32"/>
          <w:szCs w:val="32"/>
          <w:highlight w:val="none"/>
          <w:lang w:val="en-US" w:eastAsia="en-US"/>
        </w:rPr>
        <w:t>组委会认定的器材</w:t>
      </w:r>
      <w:r>
        <w:rPr>
          <w:rFonts w:hint="eastAsia" w:ascii="仿宋_GB2312" w:hAnsi="仿宋_GB2312" w:eastAsia="仿宋_GB2312" w:cs="仿宋_GB2312"/>
          <w:color w:val="auto"/>
          <w:sz w:val="32"/>
          <w:szCs w:val="32"/>
          <w:highlight w:val="none"/>
          <w:lang w:val="en-US" w:eastAsia="zh-CN"/>
        </w:rPr>
        <w:t>与指定场馆。执行中国足球协会最新审定的《足球竞赛规则》。</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 xml:space="preserve">（二）各项目比赛根据报名情况，由竞委会决定比赛形式、种子设立、抽签方式、编制赛程、开展竞赛等。如报名队伍少于 3 个单位 3 个队的均不安排比赛。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 xml:space="preserve">（三）比赛秩序依据2024年嘉定区第四届青少年运动会足球比赛成绩设定种子队。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（四）执行教育部学生体育协会联合秘书处审定的《全国学生足球比赛纪律处罚条例（试行）》及《中国足球协会纪律准则及处罚办法》，未尽事项由赛事纪律委员会视情况酌定。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（五）比赛用球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使用竞赛组织委员会指定比赛用球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000000"/>
          <w:sz w:val="32"/>
          <w:szCs w:val="32"/>
          <w:lang w:val="en-US" w:eastAsia="zh-CN"/>
        </w:rPr>
        <w:t>初高中</w:t>
      </w:r>
      <w:r>
        <w:rPr>
          <w:rFonts w:hint="eastAsia" w:ascii="仿宋_GB2312" w:hAnsi="仿宋_GB2312" w:eastAsia="仿宋_GB2312" w:cs="仿宋_GB2312"/>
          <w:color w:val="000000"/>
          <w:sz w:val="32"/>
          <w:szCs w:val="32"/>
        </w:rPr>
        <w:t>组</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5 号球</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（六）比赛时间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 所有场次的比赛，必须严格按照竞赛组织委员会所安排的日程和规定时间进行，如遇不可抗力因素需调整比赛日程，须至少提前 72 小时以书面形式向竞委会申报，经同意后方可调整。 </w:t>
      </w:r>
    </w:p>
    <w:p>
      <w:pPr>
        <w:keepNext w:val="0"/>
        <w:keepLines w:val="0"/>
        <w:pageBreakBefore w:val="0"/>
        <w:kinsoku/>
        <w:wordWrap/>
        <w:overflowPunct/>
        <w:topLinePunct w:val="0"/>
        <w:autoSpaceDE w:val="0"/>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2. </w:t>
      </w:r>
      <w:r>
        <w:rPr>
          <w:rFonts w:hint="eastAsia" w:ascii="仿宋_GB2312" w:hAnsi="仿宋_GB2312" w:eastAsia="仿宋_GB2312" w:cs="仿宋_GB2312"/>
          <w:color w:val="000000"/>
          <w:sz w:val="32"/>
          <w:szCs w:val="32"/>
        </w:rPr>
        <w:t>初中组、高中女子组：每场为</w:t>
      </w:r>
      <w:r>
        <w:rPr>
          <w:rFonts w:hint="eastAsia" w:ascii="仿宋_GB2312" w:hAnsi="仿宋_GB2312" w:eastAsia="仿宋_GB2312" w:cs="仿宋_GB2312"/>
          <w:color w:val="000000"/>
          <w:sz w:val="32"/>
          <w:szCs w:val="32"/>
          <w:lang w:val="en-US" w:eastAsia="zh-CN"/>
        </w:rPr>
        <w:t>50</w:t>
      </w:r>
      <w:r>
        <w:rPr>
          <w:rFonts w:hint="eastAsia" w:ascii="仿宋_GB2312" w:hAnsi="仿宋_GB2312" w:eastAsia="仿宋_GB2312" w:cs="仿宋_GB2312"/>
          <w:color w:val="000000"/>
          <w:sz w:val="32"/>
          <w:szCs w:val="32"/>
        </w:rPr>
        <w:t>分钟，上下半场各</w:t>
      </w:r>
      <w:r>
        <w:rPr>
          <w:rFonts w:hint="eastAsia" w:ascii="仿宋_GB2312" w:hAnsi="仿宋_GB2312" w:eastAsia="仿宋_GB2312" w:cs="仿宋_GB2312"/>
          <w:color w:val="000000"/>
          <w:sz w:val="32"/>
          <w:szCs w:val="32"/>
          <w:lang w:val="en-US" w:eastAsia="zh-CN"/>
        </w:rPr>
        <w:t>25</w:t>
      </w:r>
      <w:r>
        <w:rPr>
          <w:rFonts w:hint="eastAsia" w:ascii="仿宋_GB2312" w:hAnsi="仿宋_GB2312" w:eastAsia="仿宋_GB2312" w:cs="仿宋_GB2312"/>
          <w:color w:val="000000"/>
          <w:sz w:val="32"/>
          <w:szCs w:val="32"/>
        </w:rPr>
        <w:t>分钟，中场休息不超过10分钟；</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000000"/>
          <w:sz w:val="32"/>
          <w:szCs w:val="32"/>
          <w:lang w:val="en-US" w:eastAsia="zh-CN"/>
        </w:rPr>
        <w:t xml:space="preserve">3. </w:t>
      </w:r>
      <w:r>
        <w:rPr>
          <w:rFonts w:hint="eastAsia" w:ascii="仿宋_GB2312" w:hAnsi="仿宋_GB2312" w:eastAsia="仿宋_GB2312" w:cs="仿宋_GB2312"/>
          <w:color w:val="000000"/>
          <w:sz w:val="32"/>
          <w:szCs w:val="32"/>
        </w:rPr>
        <w:t>高中男子组：每场为</w:t>
      </w:r>
      <w:r>
        <w:rPr>
          <w:rFonts w:hint="eastAsia" w:ascii="仿宋_GB2312" w:hAnsi="仿宋_GB2312" w:eastAsia="仿宋_GB2312" w:cs="仿宋_GB2312"/>
          <w:color w:val="000000"/>
          <w:sz w:val="32"/>
          <w:szCs w:val="32"/>
          <w:lang w:val="en-US" w:eastAsia="zh-CN"/>
        </w:rPr>
        <w:t>60</w:t>
      </w:r>
      <w:r>
        <w:rPr>
          <w:rFonts w:hint="eastAsia" w:ascii="仿宋_GB2312" w:hAnsi="仿宋_GB2312" w:eastAsia="仿宋_GB2312" w:cs="仿宋_GB2312"/>
          <w:color w:val="000000"/>
          <w:sz w:val="32"/>
          <w:szCs w:val="32"/>
        </w:rPr>
        <w:t>分钟，上下半场各3</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分钟，中场休息不超过 10 分钟。</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（七）比赛运动员 </w:t>
      </w:r>
    </w:p>
    <w:p>
      <w:pPr>
        <w:keepNext w:val="0"/>
        <w:keepLines w:val="0"/>
        <w:pageBreakBefore w:val="0"/>
        <w:kinsoku/>
        <w:wordWrap/>
        <w:overflowPunct/>
        <w:topLinePunct w:val="0"/>
        <w:autoSpaceDE w:val="0"/>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 xml:space="preserve"> 初中组、高中女子组：每场比赛开赛前 30 分钟，各队教练员必须提交上场的 8名运动员</w:t>
      </w:r>
      <w:r>
        <w:rPr>
          <w:rFonts w:hint="eastAsia" w:ascii="仿宋_GB2312" w:hAnsi="仿宋_GB2312" w:eastAsia="仿宋_GB2312" w:cs="仿宋_GB2312"/>
          <w:color w:val="000000"/>
          <w:sz w:val="32"/>
          <w:szCs w:val="32"/>
          <w:lang w:val="en-US" w:eastAsia="zh-CN"/>
        </w:rPr>
        <w:t>和最多10名</w:t>
      </w:r>
      <w:r>
        <w:rPr>
          <w:rFonts w:hint="eastAsia" w:ascii="仿宋_GB2312" w:hAnsi="仿宋_GB2312" w:eastAsia="仿宋_GB2312" w:cs="仿宋_GB2312"/>
          <w:color w:val="000000"/>
          <w:sz w:val="32"/>
          <w:szCs w:val="32"/>
        </w:rPr>
        <w:t>替补队员名单</w:t>
      </w:r>
      <w:r>
        <w:rPr>
          <w:rFonts w:hint="eastAsia" w:ascii="仿宋_GB2312" w:hAnsi="仿宋_GB2312" w:eastAsia="仿宋_GB2312" w:cs="仿宋_GB2312"/>
          <w:color w:val="000000"/>
          <w:sz w:val="32"/>
          <w:szCs w:val="32"/>
          <w:lang w:val="en-US" w:eastAsia="zh-CN"/>
        </w:rPr>
        <w:t>以及</w:t>
      </w:r>
      <w:r>
        <w:rPr>
          <w:rFonts w:hint="eastAsia" w:ascii="仿宋_GB2312" w:hAnsi="仿宋_GB2312" w:eastAsia="仿宋_GB2312" w:cs="仿宋_GB2312"/>
          <w:color w:val="000000"/>
          <w:sz w:val="32"/>
          <w:szCs w:val="32"/>
        </w:rPr>
        <w:t>4名球队官员名单。每场比赛中，每队</w:t>
      </w:r>
      <w:r>
        <w:rPr>
          <w:rFonts w:hint="eastAsia" w:ascii="仿宋_GB2312" w:hAnsi="仿宋_GB2312" w:eastAsia="仿宋_GB2312" w:cs="仿宋_GB2312"/>
          <w:color w:val="000000"/>
          <w:sz w:val="32"/>
          <w:szCs w:val="32"/>
          <w:lang w:val="en-US" w:eastAsia="zh-CN"/>
        </w:rPr>
        <w:t>替换人数不限，但</w:t>
      </w:r>
      <w:r>
        <w:rPr>
          <w:rFonts w:hint="eastAsia" w:ascii="仿宋_GB2312" w:hAnsi="仿宋_GB2312" w:eastAsia="仿宋_GB2312" w:cs="仿宋_GB2312"/>
          <w:color w:val="000000"/>
          <w:sz w:val="32"/>
          <w:szCs w:val="32"/>
        </w:rPr>
        <w:t>被替换下场的队员不得重新被替换上场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FF"/>
          <w:sz w:val="32"/>
          <w:szCs w:val="32"/>
        </w:rPr>
        <w:t>每场比赛换人次数不得超过 3 次，中场换人不计入次数。</w:t>
      </w:r>
      <w:r>
        <w:rPr>
          <w:rFonts w:hint="eastAsia" w:ascii="仿宋_GB2312" w:hAnsi="仿宋_GB2312" w:eastAsia="仿宋_GB2312" w:cs="仿宋_GB2312"/>
          <w:color w:val="000000"/>
          <w:sz w:val="32"/>
          <w:szCs w:val="32"/>
        </w:rPr>
        <w:t>未在替补名单中的队员不得替换上场。若有一队少于 5人则比赛不能开始。</w:t>
      </w:r>
    </w:p>
    <w:p>
      <w:pPr>
        <w:keepNext w:val="0"/>
        <w:keepLines w:val="0"/>
        <w:pageBreakBefore w:val="0"/>
        <w:kinsoku/>
        <w:wordWrap/>
        <w:overflowPunct/>
        <w:topLinePunct w:val="0"/>
        <w:autoSpaceDE w:val="0"/>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2. </w:t>
      </w:r>
      <w:r>
        <w:rPr>
          <w:rFonts w:hint="eastAsia" w:ascii="仿宋_GB2312" w:hAnsi="仿宋_GB2312" w:eastAsia="仿宋_GB2312" w:cs="仿宋_GB2312"/>
          <w:color w:val="000000"/>
          <w:sz w:val="32"/>
          <w:szCs w:val="32"/>
        </w:rPr>
        <w:t>高中男子组：每场比赛开赛前 30 分钟，各队教练员必须提交上场的 11名运动员</w:t>
      </w:r>
      <w:r>
        <w:rPr>
          <w:rFonts w:hint="eastAsia" w:ascii="仿宋_GB2312" w:hAnsi="仿宋_GB2312" w:eastAsia="仿宋_GB2312" w:cs="仿宋_GB2312"/>
          <w:color w:val="000000"/>
          <w:sz w:val="32"/>
          <w:szCs w:val="32"/>
          <w:lang w:val="en-US" w:eastAsia="zh-CN"/>
        </w:rPr>
        <w:t>和最多</w:t>
      </w:r>
      <w:r>
        <w:rPr>
          <w:rFonts w:hint="eastAsia" w:ascii="仿宋_GB2312" w:hAnsi="仿宋_GB2312" w:eastAsia="仿宋_GB2312" w:cs="仿宋_GB2312"/>
          <w:color w:val="000000"/>
          <w:sz w:val="32"/>
          <w:szCs w:val="32"/>
        </w:rPr>
        <w:t>11名替补队员名单</w:t>
      </w:r>
      <w:r>
        <w:rPr>
          <w:rFonts w:hint="eastAsia" w:ascii="仿宋_GB2312" w:hAnsi="仿宋_GB2312" w:eastAsia="仿宋_GB2312" w:cs="仿宋_GB2312"/>
          <w:color w:val="000000"/>
          <w:sz w:val="32"/>
          <w:szCs w:val="32"/>
          <w:lang w:val="en-US" w:eastAsia="zh-CN"/>
        </w:rPr>
        <w:t>以及</w:t>
      </w:r>
      <w:r>
        <w:rPr>
          <w:rFonts w:hint="eastAsia" w:ascii="仿宋_GB2312" w:hAnsi="仿宋_GB2312" w:eastAsia="仿宋_GB2312" w:cs="仿宋_GB2312"/>
          <w:color w:val="000000"/>
          <w:sz w:val="32"/>
          <w:szCs w:val="32"/>
        </w:rPr>
        <w:t>4名球队官员名单。每场比赛中，每队</w:t>
      </w:r>
      <w:r>
        <w:rPr>
          <w:rFonts w:hint="eastAsia" w:ascii="仿宋_GB2312" w:hAnsi="仿宋_GB2312" w:eastAsia="仿宋_GB2312" w:cs="仿宋_GB2312"/>
          <w:color w:val="000000"/>
          <w:sz w:val="32"/>
          <w:szCs w:val="32"/>
          <w:lang w:val="en-US" w:eastAsia="zh-CN"/>
        </w:rPr>
        <w:t>替换人数不限，但</w:t>
      </w:r>
      <w:r>
        <w:rPr>
          <w:rFonts w:hint="eastAsia" w:ascii="仿宋_GB2312" w:hAnsi="仿宋_GB2312" w:eastAsia="仿宋_GB2312" w:cs="仿宋_GB2312"/>
          <w:color w:val="000000"/>
          <w:sz w:val="32"/>
          <w:szCs w:val="32"/>
        </w:rPr>
        <w:t>被替换下场的队员不得重新被替换上场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FF"/>
          <w:sz w:val="32"/>
          <w:szCs w:val="32"/>
        </w:rPr>
        <w:t>每场比赛换人次数不得超过 3 次，中场换人不计入次数。</w:t>
      </w:r>
      <w:r>
        <w:rPr>
          <w:rFonts w:hint="eastAsia" w:ascii="仿宋_GB2312" w:hAnsi="仿宋_GB2312" w:eastAsia="仿宋_GB2312" w:cs="仿宋_GB2312"/>
          <w:color w:val="000000"/>
          <w:sz w:val="32"/>
          <w:szCs w:val="32"/>
        </w:rPr>
        <w:t xml:space="preserve">未在替补名单中的队员不得替换上场。若有一队少于 </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人则比赛不能开始。</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（八）队员装备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 各参赛队伍必须准备颜色不同的两套比赛服装，比赛时佩戴护腿板，穿好护袜。</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 应在比赛服上印有代表队的名称，全队一致（除守门员）。运动员必须穿着颜色统一、印有清晰号码的比赛服，遵循主场球队着深色，客场球队着浅色；每队比赛服不得重号，号码不得超过两位数，无号、重号的队员不得上场比赛。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 守门员的比赛服装颜色要与其他队员及裁判员服装颜色有明显区别。</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4. 比赛队员号码以首场比赛的上场名单、号码为准，并在之后比赛阶段不得更改号码，否则不得上场比赛。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5. 比赛队员紧身内衣本着自愿原则，如穿着，必须颜色统一。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6. 场上队长必须自备 6 厘米宽与上衣颜色有明显区别的袖标。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  参赛运动员需穿足球鞋(</w:t>
      </w:r>
      <w:r>
        <w:rPr>
          <w:rFonts w:hint="eastAsia" w:ascii="仿宋_GB2312" w:hAnsi="仿宋_GB2312" w:eastAsia="仿宋_GB2312" w:cs="仿宋_GB2312"/>
          <w:color w:val="000000"/>
          <w:sz w:val="32"/>
          <w:szCs w:val="32"/>
        </w:rPr>
        <w:t>禁止穿 SG 钢钉足球鞋和 FG 长钉足球鞋)进行比赛</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参赛队员必须佩戴护腿板。</w:t>
      </w:r>
      <w:r>
        <w:rPr>
          <w:rFonts w:hint="eastAsia" w:ascii="仿宋_GB2312" w:hAnsi="仿宋_GB2312" w:eastAsia="仿宋_GB2312" w:cs="仿宋_GB2312"/>
          <w:color w:val="auto"/>
          <w:sz w:val="32"/>
          <w:szCs w:val="32"/>
          <w:highlight w:val="none"/>
          <w:lang w:val="en-US" w:eastAsia="zh-CN"/>
        </w:rPr>
        <w:t xml:space="preserve">运动员因视力问题佩戴的眼镜必须为护目镜。运动员不得留怪异发型、染发、纹身及佩戴任何饰物，对自身或其他队员有危险性的装备，否则取消比赛资格。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（九）替补席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 第四官员席面向场地方向，其左侧的替补席为主队替补席，右侧的为客队替补席。</w:t>
      </w:r>
      <w:r>
        <w:rPr>
          <w:rFonts w:hint="eastAsia" w:ascii="仿宋_GB2312" w:hAnsi="仿宋_GB2312" w:eastAsia="仿宋_GB2312" w:cs="仿宋_GB2312"/>
          <w:color w:val="000000"/>
          <w:sz w:val="32"/>
          <w:szCs w:val="32"/>
        </w:rPr>
        <w:t>所有替补队员必须穿着背心就坐替补席（背心由各参赛队自行准备）；</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kinsoku/>
        <w:wordWrap/>
        <w:overflowPunct/>
        <w:topLinePunct w:val="0"/>
        <w:autoSpaceDE w:val="0"/>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000000"/>
          <w:sz w:val="32"/>
          <w:szCs w:val="32"/>
        </w:rPr>
        <w:t>初中组，高中女子组替补席人数不得超过14人，其中官员人数不得超过 4 人；</w:t>
      </w:r>
    </w:p>
    <w:p>
      <w:pPr>
        <w:keepNext w:val="0"/>
        <w:keepLines w:val="0"/>
        <w:pageBreakBefore w:val="0"/>
        <w:kinsoku/>
        <w:wordWrap/>
        <w:overflowPunct/>
        <w:topLinePunct w:val="0"/>
        <w:autoSpaceDE w:val="0"/>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000000"/>
          <w:sz w:val="32"/>
          <w:szCs w:val="32"/>
          <w:lang w:val="en-US" w:eastAsia="zh-CN"/>
        </w:rPr>
        <w:t xml:space="preserve">3. </w:t>
      </w:r>
      <w:r>
        <w:rPr>
          <w:rFonts w:hint="eastAsia" w:ascii="仿宋_GB2312" w:hAnsi="仿宋_GB2312" w:eastAsia="仿宋_GB2312" w:cs="仿宋_GB2312"/>
          <w:color w:val="000000"/>
          <w:sz w:val="32"/>
          <w:szCs w:val="32"/>
        </w:rPr>
        <w:t>高中男子组替补席人数不得超过1</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人，其中官员人数不得超过 4 人；</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 比赛期间被裁判罚离替补席的运动员及官员必须离开替补席及场地周边地区，同时将自动停止参加下一场比赛，嘉定区</w:t>
      </w:r>
      <w:r>
        <w:rPr>
          <w:rFonts w:hint="eastAsia" w:ascii="仿宋_GB2312" w:hAnsi="仿宋_GB2312" w:eastAsia="仿宋_GB2312" w:cs="仿宋_GB2312"/>
          <w:color w:val="auto"/>
          <w:sz w:val="32"/>
          <w:szCs w:val="32"/>
          <w:highlight w:val="none"/>
          <w:lang w:eastAsia="en-US"/>
        </w:rPr>
        <w:t>学生阳光体育大</w:t>
      </w:r>
      <w:r>
        <w:rPr>
          <w:rFonts w:hint="eastAsia" w:ascii="仿宋_GB2312" w:hAnsi="仿宋_GB2312" w:eastAsia="仿宋_GB2312" w:cs="仿宋_GB2312"/>
          <w:color w:val="auto"/>
          <w:sz w:val="32"/>
          <w:szCs w:val="32"/>
          <w:highlight w:val="none"/>
        </w:rPr>
        <w:t>联赛竞赛组织委员会</w:t>
      </w:r>
      <w:r>
        <w:rPr>
          <w:rFonts w:hint="eastAsia" w:ascii="仿宋_GB2312" w:hAnsi="仿宋_GB2312" w:eastAsia="仿宋_GB2312" w:cs="仿宋_GB2312"/>
          <w:color w:val="auto"/>
          <w:sz w:val="32"/>
          <w:szCs w:val="32"/>
          <w:highlight w:val="none"/>
          <w:lang w:val="en-US" w:eastAsia="zh-CN"/>
        </w:rPr>
        <w:t xml:space="preserve">另可根据其具体行为，依据相关准则进行追加处罚。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（十）黄牌、红牌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球队官员、运动员在一场比赛中被裁判员出示两张黄牌，或一张红牌，或在同一阶段的两场比赛中累计两张黄牌，将自动停止下场比赛。停赛各队自觉遵守，如应停赛球员、官员仍上场的，即使对方未能发现，也视为明知故犯，一律判该场比赛违纪球队 0 比 3 负。嘉定区</w:t>
      </w:r>
      <w:r>
        <w:rPr>
          <w:rFonts w:hint="eastAsia" w:ascii="仿宋_GB2312" w:hAnsi="仿宋_GB2312" w:eastAsia="仿宋_GB2312" w:cs="仿宋_GB2312"/>
          <w:color w:val="auto"/>
          <w:sz w:val="32"/>
          <w:szCs w:val="32"/>
          <w:highlight w:val="none"/>
          <w:lang w:eastAsia="en-US"/>
        </w:rPr>
        <w:t>学生阳光体育大</w:t>
      </w:r>
      <w:r>
        <w:rPr>
          <w:rFonts w:hint="eastAsia" w:ascii="仿宋_GB2312" w:hAnsi="仿宋_GB2312" w:eastAsia="仿宋_GB2312" w:cs="仿宋_GB2312"/>
          <w:color w:val="auto"/>
          <w:sz w:val="32"/>
          <w:szCs w:val="32"/>
          <w:highlight w:val="none"/>
        </w:rPr>
        <w:t>联赛竞赛组织委员会</w:t>
      </w:r>
      <w:r>
        <w:rPr>
          <w:rFonts w:hint="eastAsia" w:ascii="仿宋_GB2312" w:hAnsi="仿宋_GB2312" w:eastAsia="仿宋_GB2312" w:cs="仿宋_GB2312"/>
          <w:color w:val="auto"/>
          <w:sz w:val="32"/>
          <w:szCs w:val="32"/>
          <w:highlight w:val="none"/>
          <w:lang w:val="en-US" w:eastAsia="zh-CN"/>
        </w:rPr>
        <w:t xml:space="preserve">根据相关准则和违纪违规行为性质，有权对球队官员、运动员进行追加处罚；球队官员、运动员的黄牌、红牌记录在比赛成绩公告中。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（十一）比赛中断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因不能克服的原因造成比赛中断，经嘉定区</w:t>
      </w:r>
      <w:r>
        <w:rPr>
          <w:rFonts w:hint="eastAsia" w:ascii="仿宋_GB2312" w:hAnsi="仿宋_GB2312" w:eastAsia="仿宋_GB2312" w:cs="仿宋_GB2312"/>
          <w:color w:val="auto"/>
          <w:sz w:val="32"/>
          <w:szCs w:val="32"/>
          <w:highlight w:val="none"/>
          <w:lang w:eastAsia="en-US"/>
        </w:rPr>
        <w:t>学生阳光体育大</w:t>
      </w:r>
      <w:r>
        <w:rPr>
          <w:rFonts w:hint="eastAsia" w:ascii="仿宋_GB2312" w:hAnsi="仿宋_GB2312" w:eastAsia="仿宋_GB2312" w:cs="仿宋_GB2312"/>
          <w:color w:val="auto"/>
          <w:sz w:val="32"/>
          <w:szCs w:val="32"/>
          <w:highlight w:val="none"/>
        </w:rPr>
        <w:t>联赛竞赛组织委员会</w:t>
      </w:r>
      <w:r>
        <w:rPr>
          <w:rFonts w:hint="eastAsia" w:ascii="仿宋_GB2312" w:hAnsi="仿宋_GB2312" w:eastAsia="仿宋_GB2312" w:cs="仿宋_GB2312"/>
          <w:color w:val="auto"/>
          <w:sz w:val="32"/>
          <w:szCs w:val="32"/>
          <w:highlight w:val="none"/>
          <w:lang w:val="en-US" w:eastAsia="zh-CN"/>
        </w:rPr>
        <w:t xml:space="preserve">通过多方努力仍未能恢复比赛，当时比赛成绩有效，组委会须尽快另选场地补足规定的比赛时间（包括罚球点球）。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（十二）计分办法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 每场比赛均决出胜负，规定比赛时间内胜队得 3 分，负队得 0 分；规定比赛时间内平局，则罚球点球决出胜负，胜队得 2 分、负队得 1 分。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 罚球点球决出胜负办法：按“5+1”的办法。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3. 积分多者名次列前。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4. 如两队或两队以上积分相等，则依次根据以下条件排列名次：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（1）积分相等队之间相互比赛积分多者，名次列前。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（2）积分相等队之间相互比赛净胜球多者，名次列前。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（3）积分相等队之间相互比赛进球数多者，名次列前。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（4）积分相等队在同一阶段比赛中净胜球数多者，名次列前。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（5）积分相等队在同一阶段比赛中进球总数多者，名次列前。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（6）积分相等队在同一阶段比赛中红牌数量少者，名次列前。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（7）积分相等队在同一阶段比赛中黄牌数量少者，名次列前。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（8）如仍相等，则以抽签形式决定名次。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（十三）弃赛、罢赛的处理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 未按赛程规定参加比赛或拒绝按照赛事组委会的安排参加补赛或改期赛事的。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 拒绝按照当值裁判员要求，在 5 分钟内恢复中断的比赛；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3. 中途退出比赛。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4. 若一方球队比赛弃权或罢赛，则判另一方球队以 3：0 获胜，若比赛实际比分超过 3:0，则以当时的实际结果为准。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5. 若双方球队皆比赛弃权或罢赛，则双方本场比赛均无成绩，双方同计 0 分；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6. 无故弃赛的球队则取消本次比赛参赛资格和所有成绩。</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十四、</w:t>
      </w:r>
      <w:r>
        <w:rPr>
          <w:rFonts w:hint="eastAsia" w:ascii="黑体" w:hAnsi="黑体" w:eastAsia="黑体" w:cs="黑体"/>
          <w:b w:val="0"/>
          <w:bCs w:val="0"/>
          <w:color w:val="000000"/>
          <w:sz w:val="32"/>
          <w:szCs w:val="32"/>
          <w:highlight w:val="none"/>
          <w:lang w:val="en-US" w:eastAsia="en-US"/>
        </w:rPr>
        <w:t>录取名次</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（一）各组别各项目取前八名。不足8队，以实际参赛队数录取。</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bookmarkStart w:id="5" w:name="OLE_LINK9"/>
      <w:r>
        <w:rPr>
          <w:rFonts w:hint="eastAsia" w:ascii="仿宋_GB2312" w:hAnsi="仿宋_GB2312" w:eastAsia="仿宋_GB2312" w:cs="仿宋_GB2312"/>
          <w:color w:val="auto"/>
          <w:sz w:val="32"/>
          <w:szCs w:val="32"/>
          <w:highlight w:val="none"/>
          <w:lang w:val="en-US" w:eastAsia="zh-CN"/>
        </w:rPr>
        <w:t>（二）获得各项目比赛前三名的团队颁发奖杯，个人颁发奖牌和获奖证书；获得四至八名的颁发获奖证书。</w:t>
      </w:r>
      <w:bookmarkEnd w:id="5"/>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（三）每场比赛由裁判组评出若干最佳队员，作为嘉定区校园足球精英训练营入围候选营员。</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十五、赛事规程、秩序册、</w:t>
      </w:r>
      <w:r>
        <w:rPr>
          <w:rFonts w:hint="eastAsia" w:ascii="黑体" w:hAnsi="黑体" w:eastAsia="黑体" w:cs="黑体"/>
          <w:b w:val="0"/>
          <w:bCs w:val="0"/>
          <w:color w:val="000000"/>
          <w:sz w:val="32"/>
          <w:szCs w:val="32"/>
          <w:highlight w:val="none"/>
          <w:lang w:val="en-US" w:eastAsia="en-US"/>
        </w:rPr>
        <w:t>成绩公布</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32"/>
          <w:szCs w:val="32"/>
          <w:highlight w:val="none"/>
          <w:lang w:val="en-US" w:eastAsia="en-US"/>
        </w:rPr>
        <w:t>依据赛会竞赛日程</w:t>
      </w:r>
      <w:r>
        <w:rPr>
          <w:rFonts w:hint="eastAsia" w:ascii="仿宋_GB2312" w:hAnsi="仿宋_GB2312" w:eastAsia="仿宋_GB2312" w:cs="仿宋_GB2312"/>
          <w:color w:val="auto"/>
          <w:sz w:val="32"/>
          <w:szCs w:val="32"/>
          <w:highlight w:val="none"/>
          <w:lang w:val="en-US" w:eastAsia="zh-CN"/>
        </w:rPr>
        <w:t>在现场或工作群发布成绩公告，且在</w:t>
      </w:r>
      <w:r>
        <w:rPr>
          <w:rFonts w:hint="eastAsia" w:ascii="仿宋_GB2312" w:hAnsi="仿宋_GB2312" w:eastAsia="仿宋_GB2312" w:cs="仿宋_GB2312"/>
          <w:color w:val="auto"/>
          <w:sz w:val="32"/>
          <w:szCs w:val="32"/>
          <w:highlight w:val="none"/>
          <w:lang w:val="en-US" w:eastAsia="en-US"/>
        </w:rPr>
        <w:t>上海学生体育网</w:t>
      </w:r>
      <w:r>
        <w:rPr>
          <w:rFonts w:hint="eastAsia" w:ascii="仿宋_GB2312" w:hAnsi="仿宋_GB2312" w:eastAsia="仿宋_GB2312" w:cs="仿宋_GB2312"/>
          <w:color w:val="auto"/>
          <w:sz w:val="32"/>
          <w:szCs w:val="32"/>
          <w:highlight w:val="none"/>
          <w:lang w:val="en-US" w:eastAsia="zh-CN"/>
        </w:rPr>
        <w:t>发布各</w:t>
      </w:r>
      <w:r>
        <w:rPr>
          <w:rFonts w:hint="eastAsia" w:ascii="仿宋_GB2312" w:hAnsi="仿宋_GB2312" w:eastAsia="仿宋_GB2312" w:cs="仿宋_GB2312"/>
          <w:color w:val="auto"/>
          <w:sz w:val="32"/>
          <w:szCs w:val="32"/>
          <w:highlight w:val="none"/>
          <w:lang w:val="en-US" w:eastAsia="en-US"/>
        </w:rPr>
        <w:t>单项比赛</w:t>
      </w:r>
      <w:r>
        <w:rPr>
          <w:rFonts w:hint="eastAsia" w:ascii="仿宋_GB2312" w:hAnsi="仿宋_GB2312" w:eastAsia="仿宋_GB2312" w:cs="仿宋_GB2312"/>
          <w:color w:val="auto"/>
          <w:sz w:val="32"/>
          <w:szCs w:val="32"/>
          <w:highlight w:val="none"/>
          <w:lang w:val="en-US" w:eastAsia="zh-CN"/>
        </w:rPr>
        <w:t>规程、秩序册、</w:t>
      </w:r>
      <w:r>
        <w:rPr>
          <w:rFonts w:hint="eastAsia" w:ascii="仿宋_GB2312" w:hAnsi="仿宋_GB2312" w:eastAsia="仿宋_GB2312" w:cs="仿宋_GB2312"/>
          <w:color w:val="auto"/>
          <w:sz w:val="32"/>
          <w:szCs w:val="32"/>
          <w:highlight w:val="none"/>
          <w:lang w:val="en-US" w:eastAsia="en-US"/>
        </w:rPr>
        <w:t>成绩</w:t>
      </w:r>
      <w:r>
        <w:rPr>
          <w:rFonts w:hint="eastAsia" w:ascii="仿宋_GB2312" w:hAnsi="仿宋_GB2312" w:eastAsia="仿宋_GB2312" w:cs="仿宋_GB2312"/>
          <w:color w:val="auto"/>
          <w:sz w:val="32"/>
          <w:szCs w:val="32"/>
          <w:highlight w:val="none"/>
          <w:lang w:val="en-US" w:eastAsia="zh-CN"/>
        </w:rPr>
        <w:t>，各代表队在赛前与赛后一周下载相关文本文档备用。</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en-US"/>
        </w:rPr>
        <w:t>十</w:t>
      </w:r>
      <w:r>
        <w:rPr>
          <w:rFonts w:hint="eastAsia" w:ascii="黑体" w:hAnsi="黑体" w:eastAsia="黑体" w:cs="黑体"/>
          <w:b w:val="0"/>
          <w:bCs w:val="0"/>
          <w:color w:val="000000"/>
          <w:sz w:val="32"/>
          <w:szCs w:val="32"/>
          <w:highlight w:val="none"/>
          <w:lang w:val="en-US" w:eastAsia="zh-CN"/>
        </w:rPr>
        <w:t>六</w:t>
      </w:r>
      <w:r>
        <w:rPr>
          <w:rFonts w:hint="eastAsia" w:ascii="黑体" w:hAnsi="黑体" w:eastAsia="黑体" w:cs="黑体"/>
          <w:b w:val="0"/>
          <w:bCs w:val="0"/>
          <w:color w:val="000000"/>
          <w:sz w:val="32"/>
          <w:szCs w:val="32"/>
          <w:highlight w:val="none"/>
          <w:lang w:val="en-US" w:eastAsia="en-US"/>
        </w:rPr>
        <w:t>、仲裁委员会和裁判</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en-US"/>
        </w:rPr>
        <w:t>各项目仲裁、</w:t>
      </w:r>
      <w:r>
        <w:rPr>
          <w:rFonts w:hint="eastAsia" w:ascii="仿宋_GB2312" w:hAnsi="仿宋_GB2312" w:eastAsia="仿宋_GB2312" w:cs="仿宋_GB2312"/>
          <w:color w:val="auto"/>
          <w:sz w:val="32"/>
          <w:szCs w:val="32"/>
          <w:highlight w:val="none"/>
          <w:lang w:val="en-US" w:eastAsia="zh-CN"/>
        </w:rPr>
        <w:t>监督</w:t>
      </w:r>
      <w:r>
        <w:rPr>
          <w:rFonts w:hint="eastAsia" w:ascii="仿宋_GB2312" w:hAnsi="仿宋_GB2312" w:eastAsia="仿宋_GB2312" w:cs="仿宋_GB2312"/>
          <w:color w:val="auto"/>
          <w:sz w:val="32"/>
          <w:szCs w:val="32"/>
          <w:highlight w:val="none"/>
          <w:lang w:eastAsia="en-US"/>
        </w:rPr>
        <w:t>、正副裁判长、</w:t>
      </w:r>
      <w:r>
        <w:rPr>
          <w:rFonts w:hint="eastAsia" w:ascii="仿宋_GB2312" w:hAnsi="仿宋_GB2312" w:eastAsia="仿宋_GB2312" w:cs="仿宋_GB2312"/>
          <w:color w:val="auto"/>
          <w:sz w:val="32"/>
          <w:szCs w:val="32"/>
          <w:highlight w:val="none"/>
        </w:rPr>
        <w:t>裁判员</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en-US"/>
        </w:rPr>
        <w:t>由</w:t>
      </w:r>
      <w:r>
        <w:rPr>
          <w:rFonts w:hint="eastAsia" w:ascii="仿宋_GB2312" w:hAnsi="仿宋_GB2312" w:eastAsia="仿宋_GB2312" w:cs="仿宋_GB2312"/>
          <w:color w:val="auto"/>
          <w:sz w:val="32"/>
          <w:szCs w:val="32"/>
          <w:highlight w:val="none"/>
          <w:lang w:val="en-US" w:eastAsia="zh-CN"/>
        </w:rPr>
        <w:t>嘉定区</w:t>
      </w:r>
      <w:r>
        <w:rPr>
          <w:rFonts w:hint="eastAsia" w:ascii="仿宋_GB2312" w:hAnsi="仿宋_GB2312" w:eastAsia="仿宋_GB2312" w:cs="仿宋_GB2312"/>
          <w:color w:val="auto"/>
          <w:sz w:val="32"/>
          <w:szCs w:val="32"/>
          <w:highlight w:val="none"/>
          <w:lang w:eastAsia="en-US"/>
        </w:rPr>
        <w:t>学生阳光体育大</w:t>
      </w:r>
      <w:r>
        <w:rPr>
          <w:rFonts w:hint="eastAsia" w:ascii="仿宋_GB2312" w:hAnsi="仿宋_GB2312" w:eastAsia="仿宋_GB2312" w:cs="仿宋_GB2312"/>
          <w:color w:val="auto"/>
          <w:sz w:val="32"/>
          <w:szCs w:val="32"/>
          <w:highlight w:val="none"/>
        </w:rPr>
        <w:t>联赛竞赛组织委员会审定、选派。不可对裁判员赛场上比赛事实的决定提出任何抗议</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en-US"/>
        </w:rPr>
        <w:t>十</w:t>
      </w:r>
      <w:r>
        <w:rPr>
          <w:rFonts w:hint="eastAsia" w:ascii="黑体" w:hAnsi="黑体" w:eastAsia="黑体" w:cs="黑体"/>
          <w:b w:val="0"/>
          <w:bCs w:val="0"/>
          <w:color w:val="000000"/>
          <w:sz w:val="32"/>
          <w:szCs w:val="32"/>
          <w:highlight w:val="none"/>
          <w:lang w:val="en-US" w:eastAsia="zh-CN"/>
        </w:rPr>
        <w:t>七</w:t>
      </w:r>
      <w:r>
        <w:rPr>
          <w:rFonts w:hint="eastAsia" w:ascii="黑体" w:hAnsi="黑体" w:eastAsia="黑体" w:cs="黑体"/>
          <w:b w:val="0"/>
          <w:bCs w:val="0"/>
          <w:color w:val="000000"/>
          <w:sz w:val="32"/>
          <w:szCs w:val="32"/>
          <w:highlight w:val="none"/>
          <w:lang w:val="en-US" w:eastAsia="en-US"/>
        </w:rPr>
        <w:t>、申诉和纪律</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（一）</w:t>
      </w:r>
      <w:r>
        <w:rPr>
          <w:rFonts w:hint="eastAsia" w:ascii="仿宋_GB2312" w:hAnsi="仿宋_GB2312" w:eastAsia="仿宋_GB2312" w:cs="仿宋_GB2312"/>
          <w:color w:val="auto"/>
          <w:sz w:val="32"/>
          <w:szCs w:val="32"/>
          <w:highlight w:val="none"/>
        </w:rPr>
        <w:t>凡对运动员参赛资格进行申诉的，应在3小时内以书面形式经参赛代表团盖章或团长签字后，提交相关项目仲裁委员会处理，逾期不受理。申诉期间，维持原判，处理结束时，将结果答复申诉者。</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lang w:eastAsia="zh-CN"/>
        </w:rPr>
        <w:t>（二）</w:t>
      </w:r>
      <w:r>
        <w:rPr>
          <w:rFonts w:hint="eastAsia" w:ascii="仿宋_GB2312" w:hAnsi="仿宋_GB2312" w:eastAsia="仿宋_GB2312" w:cs="仿宋_GB2312"/>
          <w:color w:val="auto"/>
          <w:sz w:val="32"/>
          <w:szCs w:val="32"/>
          <w:highlight w:val="none"/>
        </w:rPr>
        <w:t>对比赛成绩疑议</w:t>
      </w:r>
      <w:r>
        <w:rPr>
          <w:rFonts w:hint="eastAsia" w:ascii="仿宋_GB2312" w:hAnsi="仿宋_GB2312" w:eastAsia="仿宋_GB2312" w:cs="仿宋_GB2312"/>
          <w:color w:val="auto"/>
          <w:sz w:val="32"/>
          <w:szCs w:val="32"/>
          <w:highlight w:val="none"/>
          <w:lang w:eastAsia="zh-CN"/>
        </w:rPr>
        <w:t>的</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可</w:t>
      </w:r>
      <w:r>
        <w:rPr>
          <w:rFonts w:hint="eastAsia" w:ascii="仿宋_GB2312" w:hAnsi="仿宋_GB2312" w:eastAsia="仿宋_GB2312" w:cs="仿宋_GB2312"/>
          <w:color w:val="auto"/>
          <w:sz w:val="32"/>
          <w:szCs w:val="32"/>
          <w:highlight w:val="none"/>
        </w:rPr>
        <w:t>在成绩公告后</w:t>
      </w:r>
      <w:r>
        <w:rPr>
          <w:rFonts w:hint="eastAsia" w:ascii="仿宋_GB2312" w:hAnsi="仿宋_GB2312" w:eastAsia="仿宋_GB2312" w:cs="仿宋_GB2312"/>
          <w:color w:val="auto"/>
          <w:sz w:val="32"/>
          <w:szCs w:val="32"/>
          <w:highlight w:val="none"/>
          <w:lang w:val="en-US" w:eastAsia="zh-CN"/>
        </w:rPr>
        <w:t>30分钟</w:t>
      </w:r>
      <w:r>
        <w:rPr>
          <w:rFonts w:hint="eastAsia" w:ascii="仿宋_GB2312" w:hAnsi="仿宋_GB2312" w:eastAsia="仿宋_GB2312" w:cs="仿宋_GB2312"/>
          <w:color w:val="auto"/>
          <w:sz w:val="32"/>
          <w:szCs w:val="32"/>
          <w:highlight w:val="none"/>
        </w:rPr>
        <w:t>内提出申诉。</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（三）</w:t>
      </w:r>
      <w:r>
        <w:rPr>
          <w:rFonts w:hint="eastAsia" w:ascii="仿宋_GB2312" w:hAnsi="仿宋_GB2312" w:eastAsia="仿宋_GB2312" w:cs="仿宋_GB2312"/>
          <w:color w:val="auto"/>
          <w:sz w:val="32"/>
          <w:szCs w:val="32"/>
          <w:highlight w:val="none"/>
        </w:rPr>
        <w:t>凡有弄虚作假、冒名顶替、严重违反体育竞赛纪律者，经查情况属实，</w:t>
      </w:r>
      <w:r>
        <w:rPr>
          <w:rFonts w:hint="eastAsia" w:ascii="仿宋_GB2312" w:hAnsi="仿宋_GB2312" w:eastAsia="仿宋_GB2312" w:cs="仿宋_GB2312"/>
          <w:color w:val="auto"/>
          <w:sz w:val="32"/>
          <w:szCs w:val="32"/>
          <w:highlight w:val="none"/>
          <w:lang w:eastAsia="en-US"/>
        </w:rPr>
        <w:t>将由组委会依据《全国学生体育竞赛纪律处罚规定》等</w:t>
      </w:r>
      <w:r>
        <w:rPr>
          <w:rFonts w:hint="eastAsia" w:ascii="仿宋_GB2312" w:hAnsi="仿宋_GB2312" w:eastAsia="仿宋_GB2312" w:cs="仿宋_GB2312"/>
          <w:color w:val="auto"/>
          <w:sz w:val="32"/>
          <w:szCs w:val="32"/>
          <w:highlight w:val="none"/>
        </w:rPr>
        <w:t>取消其比赛资格和成绩。对情节特别严重又缺乏认识者，另加处罚并通报批评。凡有一</w:t>
      </w:r>
      <w:r>
        <w:rPr>
          <w:rFonts w:hint="eastAsia" w:ascii="仿宋_GB2312" w:hAnsi="仿宋_GB2312" w:eastAsia="仿宋_GB2312" w:cs="仿宋_GB2312"/>
          <w:color w:val="auto"/>
          <w:sz w:val="32"/>
          <w:szCs w:val="32"/>
          <w:highlight w:val="none"/>
          <w:lang w:val="en-US" w:eastAsia="zh-CN"/>
        </w:rPr>
        <w:t>违</w:t>
      </w:r>
      <w:r>
        <w:rPr>
          <w:rFonts w:hint="eastAsia" w:ascii="仿宋_GB2312" w:hAnsi="仿宋_GB2312" w:eastAsia="仿宋_GB2312" w:cs="仿宋_GB2312"/>
          <w:color w:val="auto"/>
          <w:sz w:val="32"/>
          <w:szCs w:val="32"/>
          <w:highlight w:val="none"/>
        </w:rPr>
        <w:t>例者，扣除所在</w:t>
      </w:r>
      <w:r>
        <w:rPr>
          <w:rFonts w:hint="eastAsia" w:ascii="仿宋_GB2312" w:hAnsi="仿宋_GB2312" w:eastAsia="仿宋_GB2312" w:cs="仿宋_GB2312"/>
          <w:color w:val="auto"/>
          <w:sz w:val="32"/>
          <w:szCs w:val="32"/>
          <w:highlight w:val="none"/>
          <w:lang w:val="en-US" w:eastAsia="zh-CN"/>
        </w:rPr>
        <w:t>学校体育积分</w:t>
      </w:r>
      <w:r>
        <w:rPr>
          <w:rFonts w:hint="default" w:ascii="仿宋_GB2312" w:hAnsi="仿宋_GB2312" w:eastAsia="仿宋_GB2312" w:cs="仿宋_GB2312"/>
          <w:color w:val="auto"/>
          <w:sz w:val="32"/>
          <w:szCs w:val="32"/>
          <w:highlight w:val="none"/>
          <w:lang w:eastAsia="zh-CN"/>
        </w:rPr>
        <w:t>考核</w:t>
      </w:r>
      <w:r>
        <w:rPr>
          <w:rFonts w:hint="eastAsia" w:ascii="仿宋_GB2312" w:hAnsi="仿宋_GB2312" w:eastAsia="仿宋_GB2312" w:cs="仿宋_GB2312"/>
          <w:color w:val="auto"/>
          <w:sz w:val="32"/>
          <w:szCs w:val="32"/>
          <w:highlight w:val="none"/>
        </w:rPr>
        <w:t>50分</w:t>
      </w:r>
      <w:r>
        <w:rPr>
          <w:rFonts w:hint="default" w:ascii="仿宋_GB2312" w:hAnsi="仿宋_GB2312" w:eastAsia="仿宋_GB2312" w:cs="仿宋_GB2312"/>
          <w:color w:val="auto"/>
          <w:sz w:val="32"/>
          <w:szCs w:val="32"/>
          <w:highlight w:val="none"/>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十八、经费</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各代表团经费均自理。</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十九、解释权、修改权</w:t>
      </w:r>
    </w:p>
    <w:p>
      <w:pPr>
        <w:spacing w:line="520" w:lineRule="exact"/>
        <w:ind w:firstLine="640" w:firstLineChars="200"/>
        <w:rPr>
          <w:rFonts w:ascii="黑体" w:hAnsi="黑体" w:eastAsia="黑体"/>
          <w:sz w:val="32"/>
          <w:szCs w:val="32"/>
        </w:rPr>
      </w:pPr>
      <w:r>
        <w:rPr>
          <w:rFonts w:hint="eastAsia" w:ascii="仿宋_GB2312" w:hAnsi="仿宋_GB2312" w:eastAsia="仿宋_GB2312" w:cs="仿宋_GB2312"/>
          <w:color w:val="auto"/>
          <w:sz w:val="32"/>
          <w:szCs w:val="32"/>
          <w:highlight w:val="none"/>
          <w:lang w:val="en-US" w:eastAsia="zh-CN"/>
        </w:rPr>
        <w:t>本竞赛规程的解释、修改权属本次赛事的组织委员会。其余未尽事宜参见补充通知或说明。</w:t>
      </w:r>
    </w:p>
    <w:p>
      <w:pPr>
        <w:keepNext w:val="0"/>
        <w:keepLines w:val="0"/>
        <w:pageBreakBefore w:val="0"/>
        <w:kinsoku/>
        <w:wordWrap/>
        <w:overflowPunct/>
        <w:topLinePunct w:val="0"/>
        <w:autoSpaceDN/>
        <w:bidi w:val="0"/>
        <w:adjustRightInd/>
        <w:snapToGrid/>
        <w:spacing w:line="240" w:lineRule="auto"/>
        <w:jc w:val="lef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05B8F"/>
    <w:rsid w:val="032141DC"/>
    <w:rsid w:val="055B5584"/>
    <w:rsid w:val="08A15138"/>
    <w:rsid w:val="08B07EA9"/>
    <w:rsid w:val="0A477A73"/>
    <w:rsid w:val="0D9B54A2"/>
    <w:rsid w:val="13E92243"/>
    <w:rsid w:val="149B57C6"/>
    <w:rsid w:val="159852FC"/>
    <w:rsid w:val="15A36718"/>
    <w:rsid w:val="15C3531C"/>
    <w:rsid w:val="16445414"/>
    <w:rsid w:val="1A7F18ED"/>
    <w:rsid w:val="22777E18"/>
    <w:rsid w:val="2378604A"/>
    <w:rsid w:val="25A34ACC"/>
    <w:rsid w:val="268663C4"/>
    <w:rsid w:val="26BD0A9C"/>
    <w:rsid w:val="2CDE397E"/>
    <w:rsid w:val="2EA82102"/>
    <w:rsid w:val="2FCF0B2E"/>
    <w:rsid w:val="32846953"/>
    <w:rsid w:val="36EB44C1"/>
    <w:rsid w:val="4A186FB0"/>
    <w:rsid w:val="4F6D70A4"/>
    <w:rsid w:val="4F824D7E"/>
    <w:rsid w:val="50B15470"/>
    <w:rsid w:val="50CB5F9E"/>
    <w:rsid w:val="557E2AFE"/>
    <w:rsid w:val="58D877E6"/>
    <w:rsid w:val="5AE06B76"/>
    <w:rsid w:val="5B241712"/>
    <w:rsid w:val="5F996B22"/>
    <w:rsid w:val="60BE7225"/>
    <w:rsid w:val="62490F50"/>
    <w:rsid w:val="62CC0445"/>
    <w:rsid w:val="66EF25C9"/>
    <w:rsid w:val="68AC0C4A"/>
    <w:rsid w:val="69DE350F"/>
    <w:rsid w:val="6CA02A09"/>
    <w:rsid w:val="6D6F14CB"/>
    <w:rsid w:val="730A1149"/>
    <w:rsid w:val="73122DCD"/>
    <w:rsid w:val="73A3093B"/>
    <w:rsid w:val="777A32D3"/>
    <w:rsid w:val="7D993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4155</Words>
  <Characters>4354</Characters>
  <Lines>0</Lines>
  <Paragraphs>0</Paragraphs>
  <TotalTime>6</TotalTime>
  <ScaleCrop>false</ScaleCrop>
  <LinksUpToDate>false</LinksUpToDate>
  <CharactersWithSpaces>4509</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2025-06-18T10:17:00Z</dcterms:created>
  <dc:creator>ftxxt</dc:creator>
  <cp:lastModifiedBy>ftxxt</cp:lastModifiedBy>
  <dcterms:modified xsi:type="dcterms:W3CDTF">2025-08-31T06:07:15Z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1DCE12AFD5114125A8D6C206B779658C</vt:lpwstr>
  </property>
  <property fmtid="{D5CDD505-2E9C-101B-9397-08002B2CF9AE}" pid="4" name="KSOTemplateDocerSaveRecord">
    <vt:lpwstr>eyJoZGlkIjoiZjU3OTRlZGY3ZDVkOTVlMGMxMDU2OGM3OTJiMjRkYzIiLCJ1c2VySWQiOiIyMzI2OTUwNTcifQ==</vt:lpwstr>
  </property>
</Properties>
</file>